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F92" w:rsidRPr="00956CAE" w:rsidRDefault="005E4F92" w:rsidP="00956C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8B8ECE" wp14:editId="67F24D40">
            <wp:extent cx="47625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4F92" w:rsidRP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К Р А Ї Н А</w:t>
      </w:r>
    </w:p>
    <w:p w:rsidR="005E4F92" w:rsidRP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м. ПОЛТАВІ РАДА</w:t>
      </w:r>
    </w:p>
    <w:p w:rsidR="005E4F92" w:rsidRP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двадцять сьома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сесія сьомого скликання)</w:t>
      </w:r>
    </w:p>
    <w:p w:rsidR="005E4F92" w:rsidRP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P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5E4F9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 І Ш Е Н Н Я</w:t>
      </w:r>
    </w:p>
    <w:p w:rsidR="005E4F92" w:rsidRP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E4F92" w:rsidRPr="005E4F92" w:rsidRDefault="00DB77AD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28 вересня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2017 року</w:t>
      </w:r>
    </w:p>
    <w:p w:rsid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внесення змін до Додатку 3до рішення</w:t>
      </w:r>
    </w:p>
    <w:p w:rsid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дев’ятнадцят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ої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позачергової сесії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сьомого</w:t>
      </w:r>
    </w:p>
    <w:p w:rsid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скликання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 структуру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 чисельність </w:t>
      </w:r>
    </w:p>
    <w:p w:rsid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виконавчих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органів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т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 територіального</w:t>
      </w:r>
    </w:p>
    <w:p w:rsidR="005E4F92" w:rsidRP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центру з </w:t>
      </w:r>
      <w:r w:rsidRPr="005E4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 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лютого</w:t>
      </w:r>
      <w:r w:rsidRPr="005E4F92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  <w:t xml:space="preserve"> 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2017 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</w:p>
    <w:p w:rsid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Pr="005E4F92" w:rsidRDefault="006E7A46" w:rsidP="005E4F9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Керуючись ч.1 ст.54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Закону України „Про місцеве самоврядування в Україні”, Кодексом законів про працю України, рішенням позачергової другої сесії Полтавської міської ради сьомого скликання від 25.02.2016 року «Про визначення обсягу і меж повноважень, які здійснюють районні 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/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м. Полтаві ради»,  Київська районна в м. Полтаві рада</w:t>
      </w:r>
    </w:p>
    <w:p w:rsidR="005E4F92" w:rsidRDefault="005E4F92" w:rsidP="005E4F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Default="005E4F92" w:rsidP="005E4F92">
      <w:pPr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И Р І Ш И Л А :</w:t>
      </w:r>
    </w:p>
    <w:p w:rsidR="005E4F92" w:rsidRDefault="005E4F92" w:rsidP="005E4F92">
      <w:pPr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Pr="005E4F92" w:rsidRDefault="008429C0" w:rsidP="00CF61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нести зміни до Додатку 3</w:t>
      </w:r>
      <w:r w:rsidR="00CF61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дев’ятнадцят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ої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позачергової сесії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сьомого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скликання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CF61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  <w:r w:rsidR="00CF61EC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ід 7 лютого 2017 року</w:t>
      </w:r>
      <w:r w:rsidR="00CF61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структуру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 чисельність виконавчих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органів ради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 територіального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центру з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лютого</w:t>
      </w:r>
      <w:r w:rsidR="005E4F92" w:rsidRPr="005E4F92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  <w:t xml:space="preserve"> </w:t>
      </w:r>
      <w:r w:rsidR="005E4F92"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2017 року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="00CF61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виклавши його в неступній редакції: </w:t>
      </w:r>
    </w:p>
    <w:p w:rsidR="005E4F92" w:rsidRDefault="005E4F92" w:rsidP="005E4F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Pr="005E4F92" w:rsidRDefault="005E4F92" w:rsidP="005E4F92">
      <w:pPr>
        <w:suppressAutoHyphens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Управління соціального захисту населення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5E4F9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виконавчого комітету Київської районної в м. Полтаві ради:</w:t>
      </w:r>
    </w:p>
    <w:p w:rsidR="005E4F92" w:rsidRPr="005E4F92" w:rsidRDefault="005E4F92" w:rsidP="005E4F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907"/>
        <w:gridCol w:w="850"/>
      </w:tblGrid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- заступник голови районної ради з питань діяльності виконавчого              органу</w:t>
            </w:r>
            <w:r w:rsidRPr="005E4F9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 </w:t>
            </w: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- начальник управління соціального захисту населення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заступник начальника управління з соціальних питань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- відділ персоніфікованого обліку громадян які мають право </w:t>
            </w: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br/>
              <w:t xml:space="preserve">                               на пільги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8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- відділ автоматизованої обробки інформації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- відділ грошових виплат та компенсацій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22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- відділ з питань постраждалих внаслідок  аварії на ЧАЕС, </w:t>
            </w: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br/>
              <w:t xml:space="preserve">                              інвалідів, ветеранів війни та праці, нагляду за </w:t>
            </w: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br/>
              <w:t xml:space="preserve">                              призначенням і виплатою пенсій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8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lastRenderedPageBreak/>
              <w:t xml:space="preserve">        - заступник начальника управління -  начальник відділу обліку, </w:t>
            </w: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br/>
              <w:t xml:space="preserve">                              контролю та звітності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- відділ обліку, контролю та звітності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заступник начальника управління -  начальник відділу праці та </w:t>
            </w: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br/>
              <w:t xml:space="preserve">                             врегулювання соціально-трудових відносин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- відділ праці та врегулювання соціально-трудових відносин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секретар керівника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сектор державних соціальних інспекторів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головний спеціаліст з діловодства та кадрової роботи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CF61EC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1EC" w:rsidRPr="00CF61EC" w:rsidRDefault="00CF61EC" w:rsidP="00CF61E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головний спеціаліст з діловодства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1EC" w:rsidRPr="005E4F92" w:rsidRDefault="00CF61EC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головний спеціаліст - юрист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</w:t>
            </w:r>
          </w:p>
        </w:tc>
      </w:tr>
      <w:tr w:rsidR="005E4F92" w:rsidRPr="005E4F92" w:rsidTr="008429C0">
        <w:trPr>
          <w:trHeight w:val="397"/>
        </w:trPr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- обслуговуючий персонал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F92" w:rsidRPr="005E4F92" w:rsidRDefault="005E4F92" w:rsidP="000D2EC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E4F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</w:t>
            </w:r>
          </w:p>
        </w:tc>
      </w:tr>
    </w:tbl>
    <w:p w:rsidR="005E4F92" w:rsidRPr="005E4F92" w:rsidRDefault="005E4F92" w:rsidP="005E4F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Default="005E4F92" w:rsidP="005E4F92">
      <w:pPr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F61EC" w:rsidRDefault="00CF61EC" w:rsidP="005E4F92">
      <w:pPr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E4F92" w:rsidRPr="005E4F92" w:rsidRDefault="00CF61EC" w:rsidP="00DB77AD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Голова районної ради</w:t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5E4F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              </w:t>
      </w:r>
      <w:r w:rsidR="00DB77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С.Синягівський</w:t>
      </w:r>
    </w:p>
    <w:sectPr w:rsidR="005E4F92" w:rsidRPr="005E4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CA"/>
    <w:rsid w:val="00075E0D"/>
    <w:rsid w:val="005E4F92"/>
    <w:rsid w:val="006E7A46"/>
    <w:rsid w:val="008429C0"/>
    <w:rsid w:val="00956CAE"/>
    <w:rsid w:val="00B932CA"/>
    <w:rsid w:val="00CF61EC"/>
    <w:rsid w:val="00DB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5E4F9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5E4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F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61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5E4F9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5E4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F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6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2017-09-29T11:35:00Z</cp:lastPrinted>
  <dcterms:created xsi:type="dcterms:W3CDTF">2017-09-19T05:56:00Z</dcterms:created>
  <dcterms:modified xsi:type="dcterms:W3CDTF">2017-09-29T11:41:00Z</dcterms:modified>
</cp:coreProperties>
</file>